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313A" w:rsidRDefault="00242FA1">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rsidR="00D1313A" w:rsidRDefault="00D1313A">
      <w:pPr>
        <w:spacing w:line="360" w:lineRule="auto"/>
        <w:jc w:val="center"/>
        <w:rPr>
          <w:rFonts w:ascii="楷体_GB2312" w:eastAsia="楷体_GB2312" w:hAnsi="宋体"/>
          <w:b/>
          <w:bCs/>
          <w:sz w:val="30"/>
          <w:szCs w:val="30"/>
        </w:rPr>
      </w:pPr>
    </w:p>
    <w:p w:rsidR="00D1313A" w:rsidRDefault="00242FA1">
      <w:pPr>
        <w:spacing w:line="360" w:lineRule="auto"/>
        <w:rPr>
          <w:rFonts w:ascii="楷体_GB2312" w:eastAsia="楷体_GB2312" w:hAnsi="宋体"/>
          <w:sz w:val="24"/>
        </w:rPr>
      </w:pPr>
      <w:r>
        <w:rPr>
          <w:rFonts w:ascii="楷体_GB2312" w:eastAsia="楷体_GB2312" w:hAnsi="宋体" w:hint="eastAsia"/>
          <w:sz w:val="24"/>
        </w:rPr>
        <w:t>致：广州资产管理有限公司</w:t>
      </w:r>
    </w:p>
    <w:p w:rsidR="00D1313A" w:rsidRDefault="00242FA1">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proofErr w:type="gramStart"/>
      <w:r>
        <w:rPr>
          <w:rFonts w:ascii="楷体_GB2312" w:eastAsia="楷体_GB2312" w:hAnsi="宋体" w:hint="eastAsia"/>
          <w:sz w:val="24"/>
        </w:rPr>
        <w:t>拟依法</w:t>
      </w:r>
      <w:proofErr w:type="gramEnd"/>
      <w:r>
        <w:rPr>
          <w:rFonts w:ascii="楷体_GB2312" w:eastAsia="楷体_GB2312" w:hAnsi="宋体" w:hint="eastAsia"/>
          <w:sz w:val="24"/>
        </w:rPr>
        <w:t>收购贵司对</w:t>
      </w:r>
      <w:r>
        <w:rPr>
          <w:rFonts w:ascii="楷体_GB2312" w:eastAsia="楷体_GB2312" w:hAnsi="宋体" w:hint="eastAsia"/>
          <w:sz w:val="24"/>
          <w:u w:val="single"/>
        </w:rPr>
        <w:t xml:space="preserve">              </w:t>
      </w:r>
      <w:r>
        <w:rPr>
          <w:rFonts w:ascii="楷体_GB2312" w:eastAsia="楷体_GB2312" w:hAnsi="宋体" w:hint="eastAsia"/>
          <w:sz w:val="24"/>
        </w:rPr>
        <w:t>享有的金融不良</w:t>
      </w:r>
      <w:r>
        <w:rPr>
          <w:rFonts w:ascii="楷体_GB2312" w:eastAsia="楷体_GB2312" w:hAnsi="宋体" w:hint="eastAsia"/>
          <w:sz w:val="24"/>
          <w:lang w:eastAsia="zh-Hans"/>
        </w:rPr>
        <w:t>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rsidR="00D1313A" w:rsidRDefault="00242FA1">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rsidR="00D1313A" w:rsidRDefault="00242FA1">
      <w:pPr>
        <w:spacing w:line="360" w:lineRule="auto"/>
        <w:rPr>
          <w:rFonts w:ascii="楷体_GB2312" w:eastAsia="楷体_GB2312" w:hAnsi="宋体"/>
          <w:sz w:val="24"/>
        </w:rPr>
      </w:pPr>
      <w:r>
        <w:rPr>
          <w:rFonts w:ascii="楷体_GB2312" w:eastAsia="楷体_GB2312" w:hAnsi="宋体"/>
          <w:sz w:val="24"/>
        </w:rPr>
        <w:t xml:space="preserve">    </w:t>
      </w:r>
      <w:r>
        <w:rPr>
          <w:rFonts w:ascii="楷体_GB2312" w:eastAsia="楷体_GB2312" w:hAnsi="宋体" w:hint="eastAsia"/>
          <w:sz w:val="24"/>
        </w:rPr>
        <w:t>一、声明人承诺，其用以收购贵司对</w:t>
      </w:r>
      <w:r>
        <w:rPr>
          <w:rFonts w:ascii="楷体_GB2312" w:eastAsia="楷体_GB2312" w:hAnsi="宋体"/>
          <w:sz w:val="24"/>
          <w:u w:val="single"/>
        </w:rPr>
        <w:t xml:space="preserve">              </w:t>
      </w:r>
      <w:r>
        <w:rPr>
          <w:rFonts w:ascii="楷体_GB2312" w:eastAsia="楷体_GB2312" w:hAnsi="宋体" w:hint="eastAsia"/>
          <w:sz w:val="24"/>
        </w:rPr>
        <w:t>享有的金融不良债权的资金来源合法合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。如该笔收购资金的部分或全部为声明人通过借款、融资或其他形式从第三方处获得的，声明人已就该笔资金来源合法合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性进行了形式及实质上的审查，并承诺该笔资金不涉及以下行为：</w:t>
      </w:r>
    </w:p>
    <w:p w:rsidR="00D1313A" w:rsidRDefault="00242FA1">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rsidR="00D1313A" w:rsidRDefault="00242FA1">
      <w:pPr>
        <w:spacing w:line="360" w:lineRule="auto"/>
        <w:ind w:firstLine="480"/>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、不存在毒品犯罪、黑社会性质的组织犯罪、恐怖活动犯罪、走私犯罪、贪污贿赂犯罪、破坏金融管理秩序犯罪、金融诈骗犯罪等情况；</w:t>
      </w:r>
    </w:p>
    <w:p w:rsidR="00D1313A" w:rsidRDefault="00242FA1">
      <w:pPr>
        <w:spacing w:line="360" w:lineRule="auto"/>
        <w:ind w:firstLine="480"/>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、不存在通过各种手段掩饰、隐瞒前述犯罪所得及其收益的来源和性质，使其在形式上合法化的情况；</w:t>
      </w:r>
    </w:p>
    <w:p w:rsidR="00D1313A" w:rsidRDefault="00242FA1">
      <w:pPr>
        <w:spacing w:line="360" w:lineRule="auto"/>
        <w:ind w:firstLine="480"/>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、不存在与洗钱、恐怖融资等犯罪活动有关的大额</w:t>
      </w:r>
      <w:r>
        <w:rPr>
          <w:rFonts w:ascii="楷体_GB2312" w:eastAsia="楷体_GB2312" w:hAnsi="宋体" w:hint="eastAsia"/>
          <w:sz w:val="24"/>
        </w:rPr>
        <w:t>类、可疑类交易；</w:t>
      </w:r>
    </w:p>
    <w:p w:rsidR="00D1313A" w:rsidRDefault="00242FA1">
      <w:pPr>
        <w:spacing w:line="360" w:lineRule="auto"/>
        <w:ind w:firstLine="480"/>
        <w:rPr>
          <w:rFonts w:ascii="楷体_GB2312" w:eastAsia="楷体_GB2312" w:hAnsi="宋体"/>
          <w:sz w:val="24"/>
        </w:rPr>
      </w:pPr>
      <w:r>
        <w:rPr>
          <w:rFonts w:ascii="楷体_GB2312" w:eastAsia="楷体_GB2312" w:hAnsi="宋体" w:hint="eastAsia"/>
          <w:sz w:val="24"/>
        </w:rPr>
        <w:t>4</w:t>
      </w:r>
      <w:r>
        <w:rPr>
          <w:rFonts w:ascii="楷体_GB2312" w:eastAsia="楷体_GB2312" w:hAnsi="宋体" w:hint="eastAsia"/>
          <w:sz w:val="24"/>
        </w:rPr>
        <w:t>、未被列入反洗钱、反恐怖融资监控名单；</w:t>
      </w:r>
    </w:p>
    <w:p w:rsidR="00D1313A" w:rsidRDefault="00242FA1">
      <w:pPr>
        <w:spacing w:line="360" w:lineRule="auto"/>
        <w:ind w:firstLine="480"/>
        <w:rPr>
          <w:rFonts w:ascii="楷体_GB2312" w:eastAsia="楷体_GB2312" w:hAnsi="宋体"/>
          <w:sz w:val="24"/>
        </w:rPr>
      </w:pPr>
      <w:r>
        <w:rPr>
          <w:rFonts w:ascii="楷体_GB2312" w:eastAsia="楷体_GB2312" w:hAnsi="宋体" w:hint="eastAsia"/>
          <w:sz w:val="24"/>
        </w:rPr>
        <w:t>5</w:t>
      </w:r>
      <w:r>
        <w:rPr>
          <w:rFonts w:ascii="楷体_GB2312" w:eastAsia="楷体_GB2312" w:hAnsi="宋体" w:hint="eastAsia"/>
          <w:sz w:val="24"/>
        </w:rPr>
        <w:t>、无其他可能被认定为洗钱的任何现象或行为。</w:t>
      </w:r>
    </w:p>
    <w:p w:rsidR="00D1313A" w:rsidRDefault="00242FA1">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现象或行为</w:t>
      </w:r>
      <w:r>
        <w:rPr>
          <w:rFonts w:ascii="楷体_GB2312" w:eastAsia="楷体_GB2312" w:hAnsi="宋体"/>
          <w:sz w:val="24"/>
        </w:rPr>
        <w:t>，</w:t>
      </w:r>
      <w:r>
        <w:rPr>
          <w:rFonts w:ascii="楷体_GB2312" w:eastAsia="楷体_GB2312" w:hAnsi="宋体" w:hint="eastAsia"/>
          <w:sz w:val="24"/>
        </w:rPr>
        <w:t>包括但不限于：</w:t>
      </w:r>
    </w:p>
    <w:p w:rsidR="00D1313A" w:rsidRDefault="00242FA1">
      <w:pPr>
        <w:spacing w:line="360" w:lineRule="auto"/>
        <w:ind w:left="480"/>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、未涉足非法集资活动；</w:t>
      </w:r>
    </w:p>
    <w:p w:rsidR="00D1313A" w:rsidRDefault="00242FA1">
      <w:pPr>
        <w:spacing w:line="360" w:lineRule="auto"/>
        <w:ind w:left="480"/>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、不存在利用黑恶势力的生产经营行为，无涉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w:t>
      </w:r>
    </w:p>
    <w:p w:rsidR="00D1313A" w:rsidRDefault="00242FA1">
      <w:pPr>
        <w:spacing w:line="360" w:lineRule="auto"/>
        <w:ind w:left="480"/>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、无其他可能被认定</w:t>
      </w:r>
      <w:proofErr w:type="gramStart"/>
      <w:r>
        <w:rPr>
          <w:rFonts w:ascii="楷体_GB2312" w:eastAsia="楷体_GB2312" w:hAnsi="宋体" w:hint="eastAsia"/>
          <w:sz w:val="24"/>
        </w:rPr>
        <w:t>为涉黑涉恶</w:t>
      </w:r>
      <w:proofErr w:type="gramEnd"/>
      <w:r>
        <w:rPr>
          <w:rFonts w:ascii="楷体_GB2312" w:eastAsia="楷体_GB2312" w:hAnsi="宋体" w:hint="eastAsia"/>
          <w:sz w:val="24"/>
        </w:rPr>
        <w:t>现象的任何行为。</w:t>
      </w:r>
    </w:p>
    <w:p w:rsidR="00D1313A" w:rsidRDefault="00242FA1">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rsidR="00D1313A" w:rsidRDefault="00242FA1">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rsidR="00D1313A" w:rsidRDefault="00D1313A">
      <w:pPr>
        <w:numPr>
          <w:ilvl w:val="255"/>
          <w:numId w:val="0"/>
        </w:numPr>
        <w:spacing w:line="360" w:lineRule="auto"/>
        <w:ind w:firstLineChars="200" w:firstLine="480"/>
        <w:rPr>
          <w:rFonts w:ascii="楷体_GB2312" w:eastAsia="楷体_GB2312" w:hAnsi="宋体"/>
          <w:sz w:val="24"/>
        </w:rPr>
      </w:pPr>
    </w:p>
    <w:p w:rsidR="00D1313A" w:rsidRDefault="00242FA1">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w:t>
      </w:r>
      <w:proofErr w:type="gramStart"/>
      <w:r>
        <w:rPr>
          <w:rFonts w:ascii="楷体_GB2312" w:eastAsia="楷体_GB2312" w:hAnsi="宋体" w:hint="eastAsia"/>
          <w:sz w:val="24"/>
          <w:lang w:eastAsia="zh-Hans"/>
        </w:rPr>
        <w:t>规</w:t>
      </w:r>
      <w:proofErr w:type="gramEnd"/>
      <w:r>
        <w:rPr>
          <w:rFonts w:ascii="楷体_GB2312" w:eastAsia="楷体_GB2312" w:hAnsi="宋体" w:hint="eastAsia"/>
          <w:sz w:val="24"/>
          <w:lang w:eastAsia="zh-Hans"/>
        </w:rPr>
        <w:t>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用途及合法性进行调查，声明人</w:t>
      </w:r>
      <w:r>
        <w:rPr>
          <w:rFonts w:ascii="楷体_GB2312" w:eastAsia="楷体_GB2312" w:hAnsi="宋体" w:hint="eastAsia"/>
          <w:sz w:val="24"/>
          <w:lang w:eastAsia="zh-Hans"/>
        </w:rPr>
        <w:t>应当予以</w:t>
      </w:r>
      <w:r>
        <w:rPr>
          <w:rFonts w:ascii="楷体_GB2312" w:eastAsia="楷体_GB2312" w:hAnsi="宋体" w:hint="eastAsia"/>
          <w:sz w:val="24"/>
        </w:rPr>
        <w:t>配合。</w:t>
      </w:r>
    </w:p>
    <w:p w:rsidR="00D1313A" w:rsidRDefault="00D1313A">
      <w:pPr>
        <w:numPr>
          <w:ilvl w:val="255"/>
          <w:numId w:val="0"/>
        </w:numPr>
        <w:spacing w:line="360" w:lineRule="auto"/>
        <w:ind w:firstLineChars="200" w:firstLine="480"/>
        <w:rPr>
          <w:rFonts w:ascii="楷体_GB2312" w:eastAsia="楷体_GB2312" w:hAnsi="宋体"/>
          <w:sz w:val="24"/>
        </w:rPr>
      </w:pPr>
    </w:p>
    <w:p w:rsidR="00D1313A" w:rsidRDefault="00242FA1">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rsidR="00D1313A" w:rsidRDefault="00D1313A">
      <w:pPr>
        <w:numPr>
          <w:ilvl w:val="255"/>
          <w:numId w:val="0"/>
        </w:numPr>
        <w:spacing w:line="360" w:lineRule="auto"/>
        <w:ind w:firstLineChars="200" w:firstLine="480"/>
        <w:rPr>
          <w:rFonts w:ascii="楷体_GB2312" w:eastAsia="楷体_GB2312" w:hAnsi="宋体"/>
          <w:sz w:val="24"/>
          <w:lang w:eastAsia="zh-Hans"/>
        </w:rPr>
      </w:pPr>
    </w:p>
    <w:p w:rsidR="00D1313A" w:rsidRDefault="00242FA1">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Pr>
          <w:rFonts w:ascii="楷体_GB2312" w:eastAsia="楷体_GB2312" w:hAnsi="宋体" w:hint="eastAsia"/>
          <w:sz w:val="24"/>
        </w:rPr>
        <w:t>万元违约金并承担相应法律责任。违约金不足以弥补贵</w:t>
      </w:r>
      <w:proofErr w:type="gramStart"/>
      <w:r>
        <w:rPr>
          <w:rFonts w:ascii="楷体_GB2312" w:eastAsia="楷体_GB2312" w:hAnsi="宋体" w:hint="eastAsia"/>
          <w:sz w:val="24"/>
        </w:rPr>
        <w:t>司损失</w:t>
      </w:r>
      <w:proofErr w:type="gramEnd"/>
      <w:r>
        <w:rPr>
          <w:rFonts w:ascii="楷体_GB2312" w:eastAsia="楷体_GB2312" w:hAnsi="宋体" w:hint="eastAsia"/>
          <w:sz w:val="24"/>
        </w:rPr>
        <w:t>的，贵司可继续主张损失赔偿（包括但不限于实际损失、预期</w:t>
      </w:r>
      <w:r>
        <w:rPr>
          <w:rFonts w:ascii="楷体_GB2312" w:eastAsia="楷体_GB2312" w:hAnsi="宋体" w:hint="eastAsia"/>
          <w:sz w:val="24"/>
        </w:rPr>
        <w:t>利益</w:t>
      </w:r>
      <w:r>
        <w:rPr>
          <w:rFonts w:ascii="楷体_GB2312" w:eastAsia="楷体_GB2312" w:hAnsi="宋体" w:hint="eastAsia"/>
          <w:sz w:val="24"/>
        </w:rPr>
        <w:t>损失和要求赔偿损失而支付的律师费用、诉讼费用和差旅费用等）。</w:t>
      </w:r>
    </w:p>
    <w:p w:rsidR="00D1313A" w:rsidRDefault="00D1313A">
      <w:pPr>
        <w:spacing w:line="360" w:lineRule="auto"/>
        <w:ind w:firstLineChars="200" w:firstLine="480"/>
        <w:rPr>
          <w:rFonts w:ascii="楷体_GB2312" w:eastAsia="楷体_GB2312" w:hAnsi="宋体"/>
          <w:sz w:val="24"/>
        </w:rPr>
      </w:pPr>
    </w:p>
    <w:p w:rsidR="00D1313A" w:rsidRDefault="00242FA1">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rsidR="00D1313A" w:rsidRDefault="00D1313A">
      <w:pPr>
        <w:spacing w:line="360" w:lineRule="auto"/>
        <w:ind w:firstLineChars="200" w:firstLine="480"/>
        <w:rPr>
          <w:rFonts w:ascii="楷体_GB2312" w:eastAsia="楷体_GB2312" w:hAnsi="宋体"/>
          <w:sz w:val="24"/>
        </w:rPr>
      </w:pPr>
    </w:p>
    <w:p w:rsidR="00D1313A" w:rsidRDefault="00242FA1">
      <w:pPr>
        <w:spacing w:line="360" w:lineRule="auto"/>
        <w:ind w:firstLineChars="200" w:firstLine="480"/>
        <w:rPr>
          <w:rFonts w:ascii="楷体_GB2312" w:eastAsia="楷体_GB2312" w:hAnsi="宋体"/>
          <w:sz w:val="24"/>
        </w:rPr>
      </w:pPr>
      <w:r>
        <w:rPr>
          <w:rFonts w:ascii="楷体_GB2312" w:eastAsia="楷体_GB2312" w:hAnsi="宋体" w:hint="eastAsia"/>
          <w:sz w:val="24"/>
        </w:rPr>
        <w:t>五、法律适用</w:t>
      </w:r>
    </w:p>
    <w:p w:rsidR="00D1313A" w:rsidRDefault="00242FA1">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rsidR="00D1313A" w:rsidRDefault="00D1313A">
      <w:pPr>
        <w:spacing w:line="360" w:lineRule="auto"/>
        <w:ind w:firstLineChars="200" w:firstLine="480"/>
        <w:rPr>
          <w:rFonts w:ascii="楷体_GB2312" w:eastAsia="楷体_GB2312" w:hAnsi="宋体"/>
          <w:sz w:val="24"/>
        </w:rPr>
      </w:pPr>
    </w:p>
    <w:p w:rsidR="00D1313A" w:rsidRDefault="00242FA1">
      <w:pPr>
        <w:spacing w:line="360" w:lineRule="auto"/>
        <w:ind w:firstLineChars="200" w:firstLine="480"/>
        <w:rPr>
          <w:rFonts w:ascii="楷体_GB2312" w:eastAsia="楷体_GB2312" w:hAnsi="宋体"/>
          <w:sz w:val="24"/>
        </w:rPr>
      </w:pPr>
      <w:r>
        <w:rPr>
          <w:rFonts w:ascii="楷体_GB2312" w:eastAsia="楷体_GB2312" w:hAnsi="宋体" w:hint="eastAsia"/>
          <w:sz w:val="24"/>
        </w:rPr>
        <w:t>六、争议解决</w:t>
      </w:r>
    </w:p>
    <w:p w:rsidR="00D1313A" w:rsidRDefault="00242FA1">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rsidR="00D1313A" w:rsidRDefault="00D1313A">
      <w:pPr>
        <w:spacing w:line="360" w:lineRule="auto"/>
        <w:ind w:firstLineChars="200" w:firstLine="480"/>
        <w:rPr>
          <w:rFonts w:ascii="楷体_GB2312" w:eastAsia="楷体_GB2312" w:hAnsi="宋体"/>
          <w:sz w:val="24"/>
        </w:rPr>
      </w:pPr>
    </w:p>
    <w:p w:rsidR="00D1313A" w:rsidRDefault="00242FA1">
      <w:pPr>
        <w:spacing w:line="360" w:lineRule="auto"/>
        <w:ind w:firstLineChars="200" w:firstLine="480"/>
        <w:rPr>
          <w:rFonts w:ascii="楷体_GB2312" w:eastAsia="楷体_GB2312" w:hAnsi="宋体"/>
          <w:sz w:val="24"/>
        </w:rPr>
      </w:pPr>
      <w:r>
        <w:rPr>
          <w:rFonts w:ascii="楷体_GB2312" w:eastAsia="楷体_GB2312" w:hAnsi="宋体" w:hint="eastAsia"/>
          <w:sz w:val="24"/>
        </w:rPr>
        <w:t>七</w:t>
      </w:r>
      <w:r>
        <w:rPr>
          <w:rFonts w:ascii="楷体_GB2312" w:eastAsia="楷体_GB2312" w:hAnsi="宋体"/>
          <w:sz w:val="24"/>
          <w:lang w:eastAsia="zh-Hans"/>
        </w:rPr>
        <w:t>、</w:t>
      </w:r>
      <w:r>
        <w:rPr>
          <w:rFonts w:ascii="楷体_GB2312" w:eastAsia="楷体_GB2312" w:hAnsi="宋体" w:hint="eastAsia"/>
          <w:sz w:val="24"/>
        </w:rPr>
        <w:t>本资金来源合法性声明</w:t>
      </w:r>
      <w:proofErr w:type="gramStart"/>
      <w:r>
        <w:rPr>
          <w:rFonts w:ascii="楷体_GB2312" w:eastAsia="楷体_GB2312" w:hAnsi="宋体" w:hint="eastAsia"/>
          <w:sz w:val="24"/>
        </w:rPr>
        <w:t>函自声明</w:t>
      </w:r>
      <w:proofErr w:type="gramEnd"/>
      <w:r>
        <w:rPr>
          <w:rFonts w:ascii="楷体_GB2312" w:eastAsia="楷体_GB2312" w:hAnsi="宋体" w:hint="eastAsia"/>
          <w:sz w:val="24"/>
        </w:rPr>
        <w:t>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rsidR="00D1313A" w:rsidRDefault="00D1313A">
      <w:pPr>
        <w:spacing w:line="360" w:lineRule="auto"/>
        <w:rPr>
          <w:rFonts w:ascii="楷体_GB2312" w:eastAsia="楷体_GB2312" w:hAnsi="宋体"/>
          <w:sz w:val="24"/>
        </w:rPr>
      </w:pPr>
    </w:p>
    <w:p w:rsidR="00D1313A" w:rsidRDefault="00242FA1">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rsidR="00D1313A" w:rsidRDefault="00242FA1">
      <w:pPr>
        <w:spacing w:line="360" w:lineRule="auto"/>
        <w:ind w:firstLineChars="1417" w:firstLine="3401"/>
        <w:rPr>
          <w:rFonts w:ascii="楷体_GB2312" w:eastAsia="楷体_GB2312" w:hAnsi="宋体"/>
          <w:sz w:val="24"/>
        </w:rPr>
      </w:pPr>
      <w:r>
        <w:rPr>
          <w:rFonts w:ascii="楷体_GB2312" w:eastAsia="楷体_GB2312" w:hAnsi="宋体" w:hint="eastAsia"/>
          <w:sz w:val="24"/>
        </w:rPr>
        <w:t>盖章：</w:t>
      </w:r>
      <w:r>
        <w:rPr>
          <w:rFonts w:ascii="楷体_GB2312" w:eastAsia="楷体_GB2312" w:hAnsi="宋体" w:hint="eastAsia"/>
          <w:sz w:val="24"/>
        </w:rPr>
        <w:t xml:space="preserve">                                </w:t>
      </w:r>
    </w:p>
    <w:p w:rsidR="00D1313A" w:rsidRDefault="00242FA1">
      <w:pPr>
        <w:spacing w:line="360" w:lineRule="auto"/>
        <w:ind w:firstLineChars="1417" w:firstLine="3401"/>
        <w:rPr>
          <w:rFonts w:ascii="楷体_GB2312" w:eastAsia="楷体_GB2312" w:hAnsi="宋体"/>
          <w:sz w:val="24"/>
        </w:rPr>
      </w:pPr>
      <w:r>
        <w:rPr>
          <w:rFonts w:ascii="楷体_GB2312" w:eastAsia="楷体_GB2312" w:hAnsi="宋体" w:hint="eastAsia"/>
          <w:sz w:val="24"/>
        </w:rPr>
        <w:t>法定代表人（签字或盖章）：</w:t>
      </w:r>
      <w:r>
        <w:rPr>
          <w:rFonts w:ascii="楷体_GB2312" w:eastAsia="楷体_GB2312" w:hAnsi="宋体" w:hint="eastAsia"/>
          <w:sz w:val="24"/>
        </w:rPr>
        <w:t xml:space="preserve">  </w:t>
      </w:r>
    </w:p>
    <w:p w:rsidR="00D1313A" w:rsidRDefault="00242FA1" w:rsidP="00242FA1">
      <w:pPr>
        <w:spacing w:line="360" w:lineRule="auto"/>
        <w:ind w:firstLineChars="1700" w:firstLine="4080"/>
        <w:rPr>
          <w:rFonts w:hint="eastAsia"/>
        </w:rPr>
      </w:pPr>
      <w:r>
        <w:rPr>
          <w:rFonts w:ascii="楷体_GB2312" w:eastAsia="楷体_GB2312" w:hAnsi="宋体" w:hint="eastAsia"/>
          <w:sz w:val="24"/>
        </w:rPr>
        <w:t>年</w:t>
      </w:r>
      <w:r>
        <w:rPr>
          <w:rFonts w:ascii="楷体_GB2312" w:eastAsia="楷体_GB2312" w:hAnsi="宋体" w:hint="eastAsia"/>
          <w:sz w:val="24"/>
        </w:rPr>
        <w:t xml:space="preserve">    </w:t>
      </w:r>
      <w:r>
        <w:rPr>
          <w:rFonts w:ascii="楷体_GB2312" w:eastAsia="楷体_GB2312" w:hAnsi="宋体" w:hint="eastAsia"/>
          <w:sz w:val="24"/>
        </w:rPr>
        <w:t>月</w:t>
      </w:r>
      <w:r>
        <w:rPr>
          <w:rFonts w:ascii="楷体_GB2312" w:eastAsia="楷体_GB2312" w:hAnsi="宋体" w:hint="eastAsia"/>
          <w:sz w:val="24"/>
        </w:rPr>
        <w:t xml:space="preserve"> </w:t>
      </w:r>
      <w:bookmarkStart w:id="0" w:name="_GoBack"/>
      <w:r>
        <w:rPr>
          <w:rFonts w:ascii="楷体_GB2312" w:eastAsia="楷体_GB2312" w:hAnsi="宋体"/>
          <w:sz w:val="24"/>
        </w:rPr>
        <w:t xml:space="preserve"> </w:t>
      </w:r>
      <w:bookmarkEnd w:id="0"/>
      <w:r>
        <w:rPr>
          <w:rFonts w:ascii="楷体_GB2312" w:eastAsia="楷体_GB2312" w:hAnsi="宋体" w:hint="eastAsia"/>
          <w:sz w:val="24"/>
        </w:rPr>
        <w:t xml:space="preserve">  </w:t>
      </w:r>
      <w:r>
        <w:rPr>
          <w:rFonts w:ascii="楷体_GB2312" w:eastAsia="楷体_GB2312" w:hAnsi="宋体" w:hint="eastAsia"/>
          <w:sz w:val="24"/>
        </w:rPr>
        <w:t>日</w:t>
      </w:r>
    </w:p>
    <w:sectPr w:rsidR="00D1313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125861"/>
    <w:rsid w:val="001A52AD"/>
    <w:rsid w:val="00242FA1"/>
    <w:rsid w:val="00307583"/>
    <w:rsid w:val="003E4253"/>
    <w:rsid w:val="004029DF"/>
    <w:rsid w:val="005566A8"/>
    <w:rsid w:val="005670EA"/>
    <w:rsid w:val="00757E31"/>
    <w:rsid w:val="00953ACB"/>
    <w:rsid w:val="00A353E1"/>
    <w:rsid w:val="00AB565F"/>
    <w:rsid w:val="00B657E1"/>
    <w:rsid w:val="00D1313A"/>
    <w:rsid w:val="00D364E3"/>
    <w:rsid w:val="00DC44E6"/>
    <w:rsid w:val="024617F2"/>
    <w:rsid w:val="03CF3F4F"/>
    <w:rsid w:val="0498535F"/>
    <w:rsid w:val="07350087"/>
    <w:rsid w:val="0932487E"/>
    <w:rsid w:val="0D074274"/>
    <w:rsid w:val="111331E7"/>
    <w:rsid w:val="11C269BB"/>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0ED49E"/>
  <w15:docId w15:val="{81FEC03A-2ED9-49D1-93E3-92CDE7B35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1</Pages>
  <Words>185</Words>
  <Characters>1057</Characters>
  <Application>Microsoft Office Word</Application>
  <DocSecurity>0</DocSecurity>
  <Lines>8</Lines>
  <Paragraphs>2</Paragraphs>
  <ScaleCrop>false</ScaleCrop>
  <Company/>
  <LinksUpToDate>false</LinksUpToDate>
  <CharactersWithSpaces>1240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刘芷雅</cp:lastModifiedBy>
  <cp:revision>12</cp:revision>
  <dcterms:created xsi:type="dcterms:W3CDTF">2021-11-30T06:02:00Z</dcterms:created>
  <dcterms:modified xsi:type="dcterms:W3CDTF">2024-12-24T09:17:00Z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FECB71A0A2344A09B76A19A4760EACCB_13</vt:lpwstr>
  </property>
</Properties>
</file>